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(a) 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protection / improve lifespan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improve appearance.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Bleach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Hydrogen is less reactive than sodium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1 bonding pair of electrons 6 unbonded electrons on Cl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dot, cross or e or − or any combination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Covalent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 Hydrogen chloride has a low boiling point.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Hydrogen chloride is made of simple molecules.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oxygen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carbon dioxide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aluminium ions are positive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are attracted (to the negative electrode)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opposites attract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Reduction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slide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move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 C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strong covalent bonds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(a)      (i)     A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insoluble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precipitation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filtration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decant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centrifuge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hydrochloric acid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 melt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add to / dissolve in water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heat until liquid 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turn it to liquid / make it molten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heat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they are positive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opposite charges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opposites attract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electrodes attracting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positive electrons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(iii)    chlorine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accept 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chloride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 (i)      ions cannot move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only conducts as a liquid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chlorine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they are positively / oppositely charged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are attracted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not all the magnesium was collected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some magnesium was lost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i/>
          <w:iCs/>
          <w:lang w:val="en-US"/>
        </w:rPr>
        <w:t xml:space="preserve">used less time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lower current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different battery / power pack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different balance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lower voltage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error in reading balance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error in recording result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1.11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answer incorrect, 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0.99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for 1.13 + 1.11 + 1.09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(c)     (i)      </w:t>
      </w:r>
      <w:r>
        <w:rPr>
          <w:rFonts w:ascii="Arial" w:hAnsi="Arial" w:cs="Arial"/>
          <w:i/>
          <w:iCs/>
          <w:lang w:val="en-US"/>
        </w:rPr>
        <w:t>25 – 25.3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answer incorrect, 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24 / 95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71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(i)      reversible reaction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decreases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 (a)     (i)     cryolite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lower the melting point of the aluminium oxide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(i)      opposite charges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oxide ions are negative 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attract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carbon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u w:val="single"/>
          <w:lang w:val="en-US"/>
        </w:rPr>
        <w:t>reacts</w:t>
      </w:r>
      <w:r>
        <w:rPr>
          <w:rFonts w:ascii="Arial" w:hAnsi="Arial" w:cs="Arial"/>
          <w:lang w:val="en-US"/>
        </w:rPr>
        <w:t xml:space="preserve"> with oxygen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forms carbon dioxide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burns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>Structure mark: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either</w:t>
      </w:r>
      <w:r>
        <w:rPr>
          <w:rFonts w:ascii="Arial" w:hAnsi="Arial" w:cs="Arial"/>
          <w:lang w:val="en-US"/>
        </w:rPr>
        <w:t xml:space="preserve"> Al (atoms) in layers / rows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 (atoms) all the same size</w:t>
      </w:r>
      <w:r>
        <w:rPr>
          <w:rFonts w:ascii="Arial" w:hAnsi="Arial" w:cs="Arial"/>
          <w:i/>
          <w:iCs/>
          <w:lang w:val="en-US"/>
        </w:rPr>
        <w:br/>
        <w:t>allow Al (atoms) in lines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alloy (atoms) not in layers / rows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different sizes of atoms in alloy</w:t>
      </w:r>
      <w:r>
        <w:rPr>
          <w:rFonts w:ascii="Arial" w:hAnsi="Arial" w:cs="Arial"/>
          <w:i/>
          <w:iCs/>
          <w:lang w:val="en-US"/>
        </w:rPr>
        <w:br/>
        <w:t>allow alloy (atoms) not in lines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Sliding mark: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either</w:t>
      </w:r>
      <w:r>
        <w:rPr>
          <w:rFonts w:ascii="Arial" w:hAnsi="Arial" w:cs="Arial"/>
          <w:lang w:val="en-US"/>
        </w:rPr>
        <w:t xml:space="preserve"> so (Al layers) can slide 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so (alloy) layers cannot slide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(a)     the ions can </w:t>
      </w:r>
      <w:r>
        <w:rPr>
          <w:rFonts w:ascii="Arial" w:hAnsi="Arial" w:cs="Arial"/>
          <w:u w:val="single"/>
          <w:lang w:val="en-US"/>
        </w:rPr>
        <w:t>move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travel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flow</w:t>
      </w:r>
      <w:r>
        <w:rPr>
          <w:rFonts w:ascii="Arial" w:hAnsi="Arial" w:cs="Arial"/>
          <w:lang w:val="en-US"/>
        </w:rPr>
        <w:t xml:space="preserve"> /are </w:t>
      </w:r>
      <w:r>
        <w:rPr>
          <w:rFonts w:ascii="Arial" w:hAnsi="Arial" w:cs="Arial"/>
          <w:u w:val="single"/>
          <w:lang w:val="en-US"/>
        </w:rPr>
        <w:t>free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particles / they for ions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delocalised ions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delocalised / free electrons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collisions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 with reference to solid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ions </w:t>
      </w:r>
      <w:r>
        <w:rPr>
          <w:rFonts w:ascii="Arial" w:hAnsi="Arial" w:cs="Arial"/>
          <w:u w:val="single"/>
          <w:lang w:val="en-US"/>
        </w:rPr>
        <w:t>carry</w:t>
      </w:r>
      <w:r>
        <w:rPr>
          <w:rFonts w:ascii="Arial" w:hAnsi="Arial" w:cs="Arial"/>
          <w:lang w:val="en-US"/>
        </w:rPr>
        <w:t xml:space="preserve"> the charge / current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ions carry electricity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because they are negative / anion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Cl</w:t>
      </w:r>
      <w:r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–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chlorine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opposite charges / attract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13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(i)      reasonable attempt at straight line which misses the anomalous point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touch all five crosses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multiple lines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40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2.2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sensible errors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systematic / human / apparatus / zero /experimental / random / measurement / reading errors unless qualified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gas escapes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weighing error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NaCl not measured correctly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error in measuring (volume / amount) of hydrogen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error in measuring (volume / amount) of water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error in measuring volume / scale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if neither hydrogen or water mentioned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incorrect concentration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NaCl not fully dissolved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spilled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impure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timing error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change in voltage / current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faulty power supply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change in temperature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recording / plotting error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‘do more tests’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repeat the experiment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results compared with results from /other students / other groups / other laboratories / internet / literature.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results compared with another method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(v)      increases owtte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directly proportional or positive correlation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rate / it is faster / quicker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they are negative / anions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atoms / chlorine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chloride ions are negative electrodes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they are attracted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they are oppositely charged 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hydrogen is less reactive than sodium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(c)     hydroxide (ions) /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OH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NaOH / sodium hydroxide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 (i)     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86690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combination of dots or crosses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chemical symbols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covalent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close spelling errors 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apply list principle 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(iii)    hydrogen (ion) /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(aq) / H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hydrochloric acid / HCl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apply list principle 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(a)     (i)      so ions can move (and carry charge)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so current can flow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so it can conduct (electricity)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so charged particles can move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so electrons can move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because zinc ions gain electrons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because zinc ions are reduced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(electrons)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zinc is formed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correct half equation for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mark gained allow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positive ions go to negative electrode </w:t>
      </w: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opposites attract </w:t>
      </w: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reduction (of zinc) </w:t>
      </w: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(zinc) gains electrons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b/>
          <w:bCs/>
          <w:lang w:val="en-US"/>
        </w:rPr>
        <w:t>2 Cl</w:t>
      </w:r>
      <w:r>
        <w:rPr>
          <w:rFonts w:ascii="Arial" w:hAnsi="Arial" w:cs="Arial"/>
          <w:b/>
          <w:bCs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95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completely correct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(b)     (i)      because the magnesium is </w:t>
      </w:r>
      <w:r>
        <w:rPr>
          <w:rFonts w:ascii="Arial" w:hAnsi="Arial" w:cs="Arial"/>
          <w:i/>
          <w:iCs/>
          <w:lang w:val="en-US"/>
        </w:rPr>
        <w:t>a gas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magnesium goes from solid to gas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(a reaction which) takes in energy (from the surroundings)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more energy needed to break bonds than released by forming bonds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reference to energy level diagram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(a reaction which) takes in heat (from the surroundings)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(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MgO =) 40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(2 M</w:t>
      </w:r>
      <w:r>
        <w:rPr>
          <w:rFonts w:ascii="Arial" w:hAnsi="Arial" w:cs="Arial"/>
          <w:i/>
          <w:iCs/>
          <w:vertAlign w:val="subscript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MgO =) 80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1.2 / 24 (x40)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0.05 (x40)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40 / 24 (x1.2)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1.67 (x1.2)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step 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2(.0)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carried through from step 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75(%)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(v)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reaction is reversible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incomplete reaction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equilibrium not reached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i/>
          <w:iCs/>
          <w:lang w:val="en-US"/>
        </w:rPr>
        <w:t>some lost / escaped / released (when</w:t>
      </w:r>
      <w:r>
        <w:rPr>
          <w:rFonts w:ascii="Arial" w:hAnsi="Arial" w:cs="Arial"/>
          <w:lang w:val="en-US"/>
        </w:rPr>
        <w:t xml:space="preserve"> separated)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some of the reactant may react in different ways from the expected reaction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i/>
          <w:iCs/>
          <w:lang w:val="en-US"/>
        </w:rPr>
        <w:t>impure reactant(s)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measurement and calculation errors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52.9(411765) / 53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answer incorrect allow 2 x 27= 54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27/102 x 100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26.5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(i)     because it lowers the melting point (of the aluminium oxide)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lowers the temperature </w:t>
      </w:r>
      <w:r>
        <w:rPr>
          <w:rFonts w:ascii="Arial" w:hAnsi="Arial" w:cs="Arial"/>
          <w:i/>
          <w:iCs/>
          <w:u w:val="single"/>
          <w:lang w:val="en-US"/>
        </w:rPr>
        <w:t>needed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lowers boiling point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less energy is needed (to melt it)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so that the cell / equipment does not melt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>   on left hand side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multiples or fractions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4e</w:t>
      </w:r>
      <w:r>
        <w:rPr>
          <w:rFonts w:ascii="Arial" w:hAnsi="Arial" w:cs="Arial"/>
          <w:b/>
          <w:bCs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        on right hand side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  </w:t>
      </w:r>
      <w:r>
        <w:rPr>
          <w:rFonts w:ascii="Arial" w:hAnsi="Arial" w:cs="Arial"/>
          <w:b/>
          <w:bCs/>
          <w:i/>
          <w:iCs/>
          <w:lang w:val="en-US"/>
        </w:rPr>
        <w:t>–4e</w:t>
      </w:r>
      <w:r>
        <w:rPr>
          <w:rFonts w:ascii="Arial" w:hAnsi="Arial" w:cs="Arial"/>
          <w:b/>
          <w:bCs/>
          <w:i/>
          <w:iCs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  on left hand side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(iii)     because the electrode reacts with oxygen </w:t>
      </w:r>
      <w:r>
        <w:rPr>
          <w:rFonts w:ascii="Arial" w:hAnsi="Arial" w:cs="Arial"/>
          <w:b/>
          <w:bCs/>
          <w:lang w:val="en-US"/>
        </w:rPr>
        <w:t>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the electrode burns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to form carbon dioxide </w:t>
      </w:r>
      <w:r>
        <w:rPr>
          <w:rFonts w:ascii="Arial" w:hAnsi="Arial" w:cs="Arial"/>
          <w:b/>
          <w:bCs/>
          <w:lang w:val="en-US"/>
        </w:rPr>
        <w:t>or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electrode made from carbon / graphite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(a)     (i)      points correctly plotted ( ± ½ small square)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four points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three points =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 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straight line of best fit using full range of points from 0,0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explain why the point is below the line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solution may not have been properly stirred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electrodes may have been a larger distance apart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drop of sodium chloride may have been a smaller volume / smaller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not enough sodium chloride added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smaller amount of sodium chloride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too few drops added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the student may have misread the conductivity meter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volume of pure water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amount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concentration (of the solutions added)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volume (of the drops) of solution added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number of drops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distance between the electrodes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the same electrodes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electrodes made of the same material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same depth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surface area of electrodes in the water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constant power supply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current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stirred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because (pure) water is covalent / molecular (simple)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contains molecules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therefore (pure) water has no free / mobile electrons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molecules do not have a charge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molecules do not contain ions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because there are </w:t>
      </w:r>
      <w:r>
        <w:rPr>
          <w:rFonts w:ascii="Arial" w:hAnsi="Arial" w:cs="Arial"/>
          <w:u w:val="single"/>
          <w:lang w:val="en-US"/>
        </w:rPr>
        <w:t>ions</w:t>
      </w:r>
      <w:r>
        <w:rPr>
          <w:rFonts w:ascii="Arial" w:hAnsi="Arial" w:cs="Arial"/>
          <w:lang w:val="en-US"/>
        </w:rPr>
        <w:t xml:space="preserve"> in sodium chloride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and / or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(ions)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ionic bonding.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particles other than ions for MP1.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can move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carry the current / charge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MP2 must be linked to ions only.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Hydrogen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/ H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(a)             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82905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more than one line from test negates the mark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place a lighted splint at the mouth of the tube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squeaky pop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dependent on correct test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hydrogen is less reactive than magnesium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magnesium is too reactive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improve appearance or make it look nice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prevent corrosion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make it more durable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cheaper than solid silver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solution must be silver nitrate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contain silver ions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otherwise copper will be deposited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silver will not be deposited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spoon must be the negative electrode / cathode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because silver ions have a positive charge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go to negative electrode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are discharged at the negative electrode.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because (plastic is an) insulator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does not conduct electricity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does not contain mobile electrons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 xml:space="preserve">(a)     because sulfur dioxide causes </w:t>
      </w:r>
      <w:r>
        <w:rPr>
          <w:rFonts w:ascii="Arial" w:hAnsi="Arial" w:cs="Arial"/>
          <w:u w:val="single"/>
          <w:lang w:val="en-US"/>
        </w:rPr>
        <w:t>acid rain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which kills fish / aquatic life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dissolves / damages statues / stonework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kills / stunts growth of trees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other mark awarded then award 1 mark for sulfur dioxide is toxic or causes breathing difficulties.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</w:t>
      </w:r>
      <w:r>
        <w:rPr>
          <w:rFonts w:ascii="Arial" w:hAnsi="Arial" w:cs="Arial"/>
          <w:u w:val="single"/>
          <w:lang w:val="en-US"/>
        </w:rPr>
        <w:t>electrons</w:t>
      </w:r>
      <w:r>
        <w:rPr>
          <w:rFonts w:ascii="Arial" w:hAnsi="Arial" w:cs="Arial"/>
          <w:lang w:val="en-US"/>
        </w:rPr>
        <w:t xml:space="preserve"> are lost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Cu</w:t>
      </w:r>
      <w:r>
        <w:rPr>
          <w:rFonts w:ascii="Arial" w:hAnsi="Arial" w:cs="Arial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+ 2e</w:t>
      </w:r>
      <w:r>
        <w:rPr>
          <w:rFonts w:ascii="Arial" w:hAnsi="Arial" w:cs="Arial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→ Cu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Cu</w:t>
      </w:r>
      <w:r>
        <w:rPr>
          <w:rFonts w:ascii="Arial" w:hAnsi="Arial" w:cs="Arial"/>
          <w:i/>
          <w:iCs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>→ Cu − 2e</w:t>
      </w:r>
      <w:r>
        <w:rPr>
          <w:rFonts w:ascii="Arial" w:hAnsi="Arial" w:cs="Arial"/>
          <w:i/>
          <w:iCs/>
          <w:vertAlign w:val="superscript"/>
          <w:lang w:val="en-US"/>
        </w:rPr>
        <w:t>−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copper sulfate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ionic copper compound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(lattice of) positive ions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delocalised electrons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sea of electrons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(electrostatic) attraction between the positive ions and the electrons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electrons can move through the metal / structure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can flow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electrons can carry charge through the metal / structure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 bonding named or described or attraction between oppositely charged ions then do not award M1 or M3 − MAX 2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(copper compounds are absorbed / taken up by) plants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crops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are burned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ash contains the copper compounds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award M3 if the ash contains copper (metal)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585"/>
        <w:gridCol w:w="1095"/>
        <w:gridCol w:w="1290"/>
        <w:gridCol w:w="1290"/>
        <w:gridCol w:w="1290"/>
      </w:tblGrid>
      <w:tr w:rsidR="00313CFC" w:rsidTr="002A2A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(e)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 A</w:t>
            </w:r>
            <w:r>
              <w:rPr>
                <w:rFonts w:ascii="Arial" w:hAnsi="Arial" w:cs="Arial"/>
                <w:vertAlign w:val="subscript"/>
                <w:lang w:val="en-US"/>
              </w:rPr>
              <w:t>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55.6 / 63.5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16.4 / 56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28.0 / 32</w:t>
            </w:r>
          </w:p>
        </w:tc>
      </w:tr>
      <w:tr w:rsidR="00313CFC" w:rsidTr="002A2A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moles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0.876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0.293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0.875</w:t>
            </w:r>
          </w:p>
        </w:tc>
      </w:tr>
      <w:tr w:rsidR="00313CFC" w:rsidTr="002A2A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ratio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313CFC" w:rsidTr="002A2A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formula</w:t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CFC" w:rsidRDefault="00313CFC" w:rsidP="002A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FeS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313CFC" w:rsidRDefault="00313CFC" w:rsidP="00313CF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award </w:t>
      </w:r>
      <w:r>
        <w:rPr>
          <w:rFonts w:ascii="Arial" w:hAnsi="Arial" w:cs="Arial"/>
          <w:b/>
          <w:bCs/>
          <w:i/>
          <w:iCs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marks for Cu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FeS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with some correct working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award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 for Cu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FeS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with </w:t>
      </w:r>
      <w:r>
        <w:rPr>
          <w:rFonts w:ascii="Arial" w:hAnsi="Arial" w:cs="Arial"/>
          <w:b/>
          <w:bCs/>
          <w:i/>
          <w:iCs/>
          <w:lang w:val="en-US"/>
        </w:rPr>
        <w:t>no</w:t>
      </w:r>
      <w:r>
        <w:rPr>
          <w:rFonts w:ascii="Arial" w:hAnsi="Arial" w:cs="Arial"/>
          <w:i/>
          <w:iCs/>
          <w:lang w:val="en-US"/>
        </w:rPr>
        <w:t xml:space="preserve"> working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the answer is not Cu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FeS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award up to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 for correct steps from the table apply ecf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the student has inverted the fractions award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 for an answer of CuFe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S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[16]</w:t>
      </w:r>
    </w:p>
    <w:p w:rsidR="00313CFC" w:rsidRDefault="00313CFC" w:rsidP="003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D6CF2" w:rsidRDefault="00313CFC" w:rsidP="00313CFC"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bookmarkStart w:id="0" w:name="_GoBack"/>
      <w:bookmarkEnd w:id="0"/>
    </w:p>
    <w:sectPr w:rsidR="003D6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FC"/>
    <w:rsid w:val="00313CFC"/>
    <w:rsid w:val="005820E9"/>
    <w:rsid w:val="00670AD6"/>
    <w:rsid w:val="00BC5B1F"/>
    <w:rsid w:val="00D83267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9DA20-0FF8-4988-BB8C-39C4F9A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CF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1</cp:revision>
  <dcterms:created xsi:type="dcterms:W3CDTF">2017-11-24T11:09:00Z</dcterms:created>
  <dcterms:modified xsi:type="dcterms:W3CDTF">2017-11-24T11:09:00Z</dcterms:modified>
</cp:coreProperties>
</file>