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22134E" w14:paraId="67705FE5" w14:textId="77777777" w:rsidTr="00E75D40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39D2DB71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AQA </w:t>
            </w:r>
            <w:r w:rsidR="00C54C13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T</w:t>
            </w:r>
            <w:r w:rsidR="00522FD8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RILOGY </w:t>
            </w: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Biology (</w:t>
            </w:r>
            <w:r w:rsidR="00C54C13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8464) from 2016 Topic T</w:t>
            </w: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4.1 Cell biology</w:t>
            </w:r>
          </w:p>
        </w:tc>
      </w:tr>
      <w:tr w:rsidR="00A95FCE" w:rsidRPr="0022134E" w14:paraId="35A07849" w14:textId="77777777" w:rsidTr="00E75D40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22134E" w14:paraId="58F51A1F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68335B17" w14:textId="2F18874E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hideMark/>
          </w:tcPr>
          <w:p w14:paraId="153A61A4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60EF419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DF7FE4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DE32D5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048BE1F4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5B4CEF8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474DD02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Demonstrate an understanding of the scale and size of cells and be able to make order of magnitude calculations, inc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1FD63602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567F26F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7FCC46EA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structures found in animal and plant (eukaryotic) cells inc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3C684A81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7E2B61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F70F94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0F322D8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7FF03F8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noWrap/>
            <w:hideMark/>
          </w:tcPr>
          <w:p w14:paraId="5D47F10C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E8FD96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30A4F92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D9B433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6E271AB3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F953489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A0D7B56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6F94595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383A36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11E2D1E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555A4A9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3EF3BAB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1EA03F1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3ECF7F3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2CE2D105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9A60CAB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-inc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097A2136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084A86C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C3E265B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567DED9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22134E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(inc genes &amp; chromosomes)</w:t>
            </w:r>
            <w:bookmarkEnd w:id="1"/>
          </w:p>
        </w:tc>
        <w:tc>
          <w:tcPr>
            <w:tcW w:w="340" w:type="dxa"/>
            <w:noWrap/>
            <w:hideMark/>
          </w:tcPr>
          <w:p w14:paraId="7745074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BCE4C17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(inc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1093442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00A24A19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25BF6936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(inc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1CA5C3B7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3B33F543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0BFA9B2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E520F1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D257233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3DDE7E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(inc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70ADDA7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509B0CB5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effectiveness of an exchange surface can be increased, inc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BB7D1CF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36E6245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(inc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1E72E40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05F8EB4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9671760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A249C64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5CE615A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554DB37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990A1F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22134E" w:rsidRDefault="00FE6CEA" w:rsidP="007E4B78">
      <w:pPr>
        <w:rPr>
          <w:rFonts w:asciiTheme="minorHAnsi" w:hAnsiTheme="minorHAnsi"/>
        </w:rPr>
      </w:pPr>
    </w:p>
    <w:p w14:paraId="42AA64F1" w14:textId="77777777" w:rsidR="00FE6CEA" w:rsidRPr="0022134E" w:rsidRDefault="00FE6CEA" w:rsidP="007E4B78">
      <w:pPr>
        <w:rPr>
          <w:rFonts w:asciiTheme="minorHAnsi" w:hAnsiTheme="minorHAnsi"/>
        </w:rPr>
      </w:pPr>
    </w:p>
    <w:p w14:paraId="1DEF537C" w14:textId="77777777" w:rsidR="00FE6CEA" w:rsidRPr="0022134E" w:rsidRDefault="00FE6CEA" w:rsidP="007E4B78">
      <w:pPr>
        <w:rPr>
          <w:rFonts w:asciiTheme="minorHAnsi" w:hAnsiTheme="minorHAnsi"/>
        </w:rPr>
      </w:pPr>
    </w:p>
    <w:p w14:paraId="01627F09" w14:textId="77777777" w:rsidR="00FE6CEA" w:rsidRPr="0022134E" w:rsidRDefault="00FE6CEA" w:rsidP="007E4B78">
      <w:pPr>
        <w:rPr>
          <w:rFonts w:asciiTheme="minorHAnsi" w:hAnsiTheme="minorHAnsi"/>
        </w:rPr>
      </w:pPr>
    </w:p>
    <w:p w14:paraId="3AB03E95" w14:textId="77777777" w:rsidR="00FE6CEA" w:rsidRPr="0022134E" w:rsidRDefault="00FE6CEA" w:rsidP="007E4B78">
      <w:pPr>
        <w:rPr>
          <w:rFonts w:asciiTheme="minorHAnsi" w:hAnsiTheme="minorHAnsi"/>
        </w:rPr>
      </w:pPr>
    </w:p>
    <w:p w14:paraId="0F7D2BE9" w14:textId="77777777" w:rsidR="00041042" w:rsidRPr="0022134E" w:rsidRDefault="00041042" w:rsidP="007E4B78">
      <w:pPr>
        <w:rPr>
          <w:rFonts w:asciiTheme="minorHAnsi" w:hAnsiTheme="minorHAnsi"/>
        </w:rPr>
      </w:pPr>
    </w:p>
    <w:p w14:paraId="65BD2BF9" w14:textId="77777777" w:rsidR="00041042" w:rsidRPr="0022134E" w:rsidRDefault="00041042" w:rsidP="007E4B78">
      <w:pPr>
        <w:rPr>
          <w:rFonts w:asciiTheme="minorHAnsi" w:hAnsiTheme="minorHAnsi"/>
        </w:rPr>
      </w:pPr>
    </w:p>
    <w:p w14:paraId="33973A74" w14:textId="77777777" w:rsidR="008177DE" w:rsidRDefault="008177DE" w:rsidP="00041042">
      <w:pPr>
        <w:jc w:val="center"/>
        <w:rPr>
          <w:rFonts w:asciiTheme="minorHAnsi" w:hAnsiTheme="minorHAnsi"/>
          <w:sz w:val="28"/>
          <w:szCs w:val="22"/>
        </w:rPr>
      </w:pPr>
    </w:p>
    <w:p w14:paraId="76DA20A1" w14:textId="77777777" w:rsidR="00041042" w:rsidRPr="0022134E" w:rsidRDefault="00041042" w:rsidP="007E4B7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22134E" w14:paraId="6CCE398D" w14:textId="77777777" w:rsidTr="00E75D40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7A85A581" w:rsidR="00FE6CEA" w:rsidRPr="00DD3C21" w:rsidRDefault="00DD3C21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lastRenderedPageBreak/>
              <w:t>AQA T</w:t>
            </w:r>
            <w:r w:rsidR="00522FD8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RILOGY</w:t>
            </w: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 Biology (8464) from 2016 Topic T</w:t>
            </w:r>
            <w:r w:rsidR="00FE6CEA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4.2 Organisation</w:t>
            </w:r>
          </w:p>
        </w:tc>
      </w:tr>
      <w:tr w:rsidR="00FE6CEA" w:rsidRPr="0022134E" w14:paraId="223EAD99" w14:textId="77777777" w:rsidTr="00E75D40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22134E" w14:paraId="37305288" w14:textId="77777777" w:rsidTr="00E75D40">
        <w:trPr>
          <w:cantSplit/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599699C0" w14:textId="0E52A772" w:rsidR="00FE6CEA" w:rsidRPr="0022134E" w:rsidRDefault="00A95FCE" w:rsidP="00E75D40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0FE6CEA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0FE6CEA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hideMark/>
          </w:tcPr>
          <w:p w14:paraId="01954C6C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D5CA0D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3DAEE7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03A3F49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15936C5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(inc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1CAE326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59AAE2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507E0F0" w14:textId="77777777" w:rsidTr="00E75D40">
        <w:trPr>
          <w:cantSplit/>
          <w:trHeight w:val="314"/>
        </w:trPr>
        <w:tc>
          <w:tcPr>
            <w:tcW w:w="709" w:type="dxa"/>
            <w:vMerge/>
            <w:hideMark/>
          </w:tcPr>
          <w:p w14:paraId="4F78F80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3D2AB3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A4D2BA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6C31F9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3FF76C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2D074E6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69FE68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03EA60B3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02216A62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6FAE860" w14:textId="77777777" w:rsidR="00FE6CEA" w:rsidRPr="0022134E" w:rsidRDefault="00FE6CEA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5181C3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18C66A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124AF448" w14:textId="77777777" w:rsidR="00FE6CEA" w:rsidRPr="0022134E" w:rsidRDefault="00FE6CEA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A0720F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39005B2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(inc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85CE164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E89CA8D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(inc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BDD73A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E3F9A0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15B72BDD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9ABF444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92D7921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F1A71E3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B7D3C7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08CBD9A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252BC3F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blood and identify its different components, inc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06BA323C" w14:textId="77777777" w:rsidTr="00E75D40">
        <w:trPr>
          <w:cantSplit/>
          <w:trHeight w:val="287"/>
        </w:trPr>
        <w:tc>
          <w:tcPr>
            <w:tcW w:w="709" w:type="dxa"/>
            <w:vMerge/>
            <w:hideMark/>
          </w:tcPr>
          <w:p w14:paraId="7E86ADAC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FC1A203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5113A2A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3025D3C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E170B09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0F142A3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inc drugs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B7BF97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50F4DFB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10E5E86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E1F295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2C4A144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F12889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50F17BE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noWrap/>
            <w:vAlign w:val="center"/>
            <w:hideMark/>
          </w:tcPr>
          <w:p w14:paraId="0F0EBCC7" w14:textId="0E3F4C4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36CCF39" w14:textId="2D5D303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05688A3" w14:textId="6B10205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29F6432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C6B958D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65538FC" w14:textId="610A9A26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different types of diseases may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interact and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translate disease incidence information between graphical and numerical forms</w:t>
            </w:r>
            <w:bookmarkEnd w:id="4"/>
          </w:p>
        </w:tc>
        <w:tc>
          <w:tcPr>
            <w:tcW w:w="512" w:type="dxa"/>
            <w:noWrap/>
            <w:vAlign w:val="center"/>
            <w:hideMark/>
          </w:tcPr>
          <w:p w14:paraId="2E77F191" w14:textId="64B6CDA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B0F3B" w14:textId="53FC644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04362E" w14:textId="14A08F4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ACABE70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7D391C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8C614C" w14:textId="1E7D1E1D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risk factors are and give examples discussing human and financial costs of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non-communicable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diseases at local, national and global levels</w:t>
            </w:r>
          </w:p>
        </w:tc>
        <w:tc>
          <w:tcPr>
            <w:tcW w:w="512" w:type="dxa"/>
            <w:noWrap/>
            <w:vAlign w:val="center"/>
            <w:hideMark/>
          </w:tcPr>
          <w:p w14:paraId="767D90ED" w14:textId="6EA55E3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DB8BA" w14:textId="591BA85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148F4F" w14:textId="1515D4F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74E57EA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EF8A860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46054F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512" w:type="dxa"/>
            <w:noWrap/>
            <w:vAlign w:val="center"/>
            <w:hideMark/>
          </w:tcPr>
          <w:p w14:paraId="7EA8B616" w14:textId="0197ECE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5E5DD5" w14:textId="3C677C2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428754" w14:textId="6913E7F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7A6FB12" w14:textId="77777777" w:rsidTr="00E75D40">
        <w:trPr>
          <w:cantSplit/>
          <w:trHeight w:val="350"/>
        </w:trPr>
        <w:tc>
          <w:tcPr>
            <w:tcW w:w="709" w:type="dxa"/>
            <w:vMerge/>
            <w:hideMark/>
          </w:tcPr>
          <w:p w14:paraId="038F80E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350F00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noWrap/>
            <w:vAlign w:val="center"/>
            <w:hideMark/>
          </w:tcPr>
          <w:p w14:paraId="43158C78" w14:textId="3BB80D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BAB375" w14:textId="1EEC09D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1835D82" w14:textId="6041C15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548B7FCB" w14:textId="77777777" w:rsidTr="00E75D40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3A0648" w:rsidRPr="0022134E" w:rsidRDefault="00A95FCE" w:rsidP="00E75D40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003A0648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7A12AFCF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06B26A3D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structure of plant tissues are related to their function within the leaf (plant organ) inc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C750762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9EFA24B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F51094A" w14:textId="77777777" w:rsidTr="00E75D40">
        <w:trPr>
          <w:trHeight w:val="305"/>
        </w:trPr>
        <w:tc>
          <w:tcPr>
            <w:tcW w:w="709" w:type="dxa"/>
            <w:vMerge/>
            <w:hideMark/>
          </w:tcPr>
          <w:p w14:paraId="00A8F19A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49276305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2DE0EAF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A95FC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A95FCE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A95FCE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4E5546B3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070E86EB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(inc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C93E864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8861493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623A64C5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538D2F3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2001A379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9E921B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FBF2B44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3EA12CB6" w14:textId="77777777" w:rsidTr="00E75D40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C64B5D8" w14:textId="4616C646" w:rsidR="00E75D40" w:rsidRPr="00DD3C21" w:rsidRDefault="00DD3C21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>AQA T</w:t>
            </w:r>
            <w:r w:rsidR="00522FD8"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RILOGY</w:t>
            </w: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Biology (8464) from 2016 Topic T4</w:t>
            </w:r>
            <w:r w:rsidR="00E75D40"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.3 Infection and response</w:t>
            </w:r>
          </w:p>
        </w:tc>
      </w:tr>
      <w:tr w:rsidR="00E75D40" w:rsidRPr="0022134E" w14:paraId="2827BDD4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67EB3FC4" w14:textId="095A44E5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46FA2722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5BC108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1AD2E855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2FF62E4D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7AA234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hideMark/>
          </w:tcPr>
          <w:p w14:paraId="7518AD5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(inc how viruses, bacteria, protists and fungi are spread in animals and plants)</w:t>
            </w:r>
            <w:bookmarkEnd w:id="5"/>
          </w:p>
        </w:tc>
        <w:tc>
          <w:tcPr>
            <w:tcW w:w="337" w:type="dxa"/>
            <w:noWrap/>
            <w:vAlign w:val="center"/>
            <w:hideMark/>
          </w:tcPr>
          <w:p w14:paraId="4EBECC2E" w14:textId="64EF685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BD802" w14:textId="4F82511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A694B" w14:textId="556D620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434A9FA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25B0177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853DC4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noWrap/>
            <w:vAlign w:val="center"/>
            <w:hideMark/>
          </w:tcPr>
          <w:p w14:paraId="5435F2B8" w14:textId="60577B3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4AD6AC4" w14:textId="171FD04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BE5A695" w14:textId="3A868DC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DAFD0B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63699B6F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7CD35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noWrap/>
            <w:vAlign w:val="center"/>
            <w:hideMark/>
          </w:tcPr>
          <w:p w14:paraId="00C42DD6" w14:textId="56F9346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11F28F0" w14:textId="315B2C1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722986" w14:textId="11B7CA7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4A8A422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CE684D7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82D625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705DF918" w14:textId="52E036F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029FBA4" w14:textId="7EA875F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A79EF7" w14:textId="1FC3853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A89FE9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5186C2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FA889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1A56A99A" w14:textId="2AD95C4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9B53AE3" w14:textId="6FB5E17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0C3F3" w14:textId="2F976B9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4A0C135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AF7F0D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DF6516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1935D5EF" w14:textId="5F08810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5CFC9A" w14:textId="644C1588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846D" w14:textId="55E2F0A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CD966B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C4E4D2A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2F32151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337" w:type="dxa"/>
            <w:noWrap/>
            <w:vAlign w:val="center"/>
            <w:hideMark/>
          </w:tcPr>
          <w:p w14:paraId="74521131" w14:textId="7E360B6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6CE1" w14:textId="7A5F7F9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DFB2C2" w14:textId="3CAEF80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0571BB7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B47253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6BB6FA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(inc skin, nose, trachea &amp; windpipe, stomach)</w:t>
            </w:r>
          </w:p>
        </w:tc>
        <w:tc>
          <w:tcPr>
            <w:tcW w:w="337" w:type="dxa"/>
            <w:noWrap/>
            <w:vAlign w:val="center"/>
            <w:hideMark/>
          </w:tcPr>
          <w:p w14:paraId="4657624C" w14:textId="1F6F2B72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162D068" w14:textId="06E27FA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E1F49B" w14:textId="3A479E8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8283AF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730D5C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8663E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69B34D56" w14:textId="6898923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AAD3D5" w14:textId="402EB35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8D41F6" w14:textId="5AA28BC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16C1D1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A6A9281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836655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7CF9B44D" w14:textId="28DA6C6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286DD9E" w14:textId="5E7E5E7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0C2C0" w14:textId="30FB2FB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2AB7C90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BA5A174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2F904B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77BF6D14" w14:textId="2F6308B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C87E66" w14:textId="0552A1B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7A5B258" w14:textId="4E128A4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923B8FD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67A7596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A1E5C3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noWrap/>
            <w:vAlign w:val="center"/>
            <w:hideMark/>
          </w:tcPr>
          <w:p w14:paraId="19C3F3CF" w14:textId="385074E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6D1987" w14:textId="01A0AB7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914E7" w14:textId="0BDEB1E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02A8387B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A7C77F0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11E43D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noWrap/>
            <w:vAlign w:val="center"/>
            <w:hideMark/>
          </w:tcPr>
          <w:p w14:paraId="1D6DDEE4" w14:textId="795B8A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0C856E" w14:textId="47EA279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A679411" w14:textId="7CFEC1F8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0FEB1E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A8B742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F452EB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(inc double blind trials and placebos)</w:t>
            </w:r>
          </w:p>
        </w:tc>
        <w:tc>
          <w:tcPr>
            <w:tcW w:w="337" w:type="dxa"/>
            <w:noWrap/>
            <w:vAlign w:val="center"/>
            <w:hideMark/>
          </w:tcPr>
          <w:p w14:paraId="121DBBCF" w14:textId="546444A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AB281" w14:textId="25AB64C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A5EC6D5" w14:textId="3B47296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22134E" w:rsidRDefault="003A0648">
      <w:pPr>
        <w:rPr>
          <w:rFonts w:asciiTheme="minorHAnsi" w:hAnsiTheme="minorHAnsi"/>
        </w:rPr>
      </w:pPr>
    </w:p>
    <w:p w14:paraId="667F7DAB" w14:textId="77777777" w:rsidR="003A0648" w:rsidRPr="0022134E" w:rsidRDefault="003A0648">
      <w:pPr>
        <w:rPr>
          <w:rFonts w:asciiTheme="minorHAnsi" w:hAnsiTheme="minorHAnsi"/>
        </w:rPr>
      </w:pPr>
    </w:p>
    <w:p w14:paraId="4404F40B" w14:textId="77777777" w:rsidR="003A0648" w:rsidRPr="0022134E" w:rsidRDefault="003A0648">
      <w:pPr>
        <w:rPr>
          <w:rFonts w:asciiTheme="minorHAnsi" w:hAnsiTheme="minorHAnsi"/>
        </w:rPr>
      </w:pPr>
    </w:p>
    <w:p w14:paraId="6BCD6939" w14:textId="2C8621DA" w:rsidR="00041042" w:rsidRPr="0022134E" w:rsidRDefault="00041042">
      <w:pPr>
        <w:rPr>
          <w:rFonts w:asciiTheme="minorHAnsi" w:hAnsiTheme="minorHAnsi"/>
        </w:rPr>
      </w:pPr>
    </w:p>
    <w:p w14:paraId="3292B82C" w14:textId="77777777" w:rsidR="0022134E" w:rsidRPr="0022134E" w:rsidRDefault="0022134E">
      <w:pPr>
        <w:rPr>
          <w:rFonts w:asciiTheme="minorHAnsi" w:hAnsiTheme="minorHAnsi"/>
        </w:rPr>
      </w:pPr>
    </w:p>
    <w:p w14:paraId="41B03D03" w14:textId="77777777" w:rsidR="0022134E" w:rsidRPr="0022134E" w:rsidRDefault="0022134E">
      <w:pPr>
        <w:rPr>
          <w:rFonts w:asciiTheme="minorHAnsi" w:hAnsiTheme="minorHAnsi"/>
        </w:rPr>
      </w:pPr>
    </w:p>
    <w:p w14:paraId="21216B71" w14:textId="77777777" w:rsidR="0022134E" w:rsidRPr="0022134E" w:rsidRDefault="0022134E">
      <w:pPr>
        <w:rPr>
          <w:rFonts w:asciiTheme="minorHAnsi" w:hAnsiTheme="minorHAnsi"/>
        </w:rPr>
      </w:pPr>
    </w:p>
    <w:p w14:paraId="1A238F3E" w14:textId="77777777" w:rsidR="0022134E" w:rsidRPr="0022134E" w:rsidRDefault="0022134E">
      <w:pPr>
        <w:rPr>
          <w:rFonts w:asciiTheme="minorHAnsi" w:hAnsiTheme="minorHAnsi"/>
        </w:rPr>
      </w:pPr>
    </w:p>
    <w:p w14:paraId="613AF20C" w14:textId="77777777" w:rsidR="0022134E" w:rsidRPr="0022134E" w:rsidRDefault="0022134E">
      <w:pPr>
        <w:rPr>
          <w:rFonts w:asciiTheme="minorHAnsi" w:hAnsiTheme="minorHAnsi"/>
        </w:rPr>
      </w:pPr>
    </w:p>
    <w:p w14:paraId="2D649CDD" w14:textId="77777777" w:rsidR="0022134E" w:rsidRPr="0022134E" w:rsidRDefault="0022134E">
      <w:pPr>
        <w:rPr>
          <w:rFonts w:asciiTheme="minorHAnsi" w:hAnsiTheme="minorHAnsi"/>
        </w:rPr>
      </w:pPr>
    </w:p>
    <w:p w14:paraId="07E29059" w14:textId="77777777" w:rsidR="0022134E" w:rsidRPr="0022134E" w:rsidRDefault="0022134E">
      <w:pPr>
        <w:rPr>
          <w:rFonts w:asciiTheme="minorHAnsi" w:hAnsiTheme="minorHAnsi"/>
        </w:rPr>
      </w:pPr>
    </w:p>
    <w:p w14:paraId="19C85371" w14:textId="77777777" w:rsidR="0022134E" w:rsidRPr="0022134E" w:rsidRDefault="0022134E">
      <w:pPr>
        <w:rPr>
          <w:rFonts w:asciiTheme="minorHAnsi" w:hAnsiTheme="minorHAnsi"/>
        </w:rPr>
      </w:pPr>
    </w:p>
    <w:p w14:paraId="3535D6DD" w14:textId="77777777" w:rsidR="0022134E" w:rsidRPr="0022134E" w:rsidRDefault="0022134E">
      <w:pPr>
        <w:rPr>
          <w:rFonts w:asciiTheme="minorHAnsi" w:hAnsiTheme="minorHAnsi"/>
        </w:rPr>
      </w:pPr>
    </w:p>
    <w:p w14:paraId="6D80BAB1" w14:textId="77777777" w:rsidR="0022134E" w:rsidRPr="0022134E" w:rsidRDefault="0022134E">
      <w:pPr>
        <w:rPr>
          <w:rFonts w:asciiTheme="minorHAnsi" w:hAnsiTheme="minorHAnsi"/>
        </w:rPr>
      </w:pPr>
    </w:p>
    <w:p w14:paraId="7E871368" w14:textId="77777777" w:rsidR="0022134E" w:rsidRPr="0022134E" w:rsidRDefault="0022134E">
      <w:pPr>
        <w:rPr>
          <w:rFonts w:asciiTheme="minorHAnsi" w:hAnsiTheme="minorHAnsi"/>
        </w:rPr>
      </w:pPr>
    </w:p>
    <w:p w14:paraId="15003F10" w14:textId="08AEC2FB" w:rsidR="003A0648" w:rsidRPr="0022134E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013F7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2ED99E4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B3A7472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11088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481FE3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06184E13" w14:textId="77777777" w:rsidTr="00E75D40">
        <w:trPr>
          <w:cantSplit/>
          <w:trHeight w:val="274"/>
        </w:trPr>
        <w:tc>
          <w:tcPr>
            <w:tcW w:w="10450" w:type="dxa"/>
            <w:gridSpan w:val="5"/>
            <w:noWrap/>
            <w:hideMark/>
          </w:tcPr>
          <w:p w14:paraId="3E3EB0FA" w14:textId="537686C5" w:rsidR="00E75D40" w:rsidRPr="0022134E" w:rsidRDefault="00DD3C21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>AQA T</w:t>
            </w:r>
            <w:r w:rsidR="00522FD8"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RILOGY</w:t>
            </w: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Biology (8464) from 2016 Topic T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</w:t>
            </w:r>
            <w:r w:rsidR="00E75D40"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.4 Bioenergetics</w:t>
            </w:r>
          </w:p>
        </w:tc>
      </w:tr>
      <w:tr w:rsidR="00E75D40" w:rsidRPr="0022134E" w14:paraId="4C0FC423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2CEF20F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6CD19B32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403BAEB9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4CAAB5DD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3A507314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3E45F4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hideMark/>
          </w:tcPr>
          <w:p w14:paraId="3B2854E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154EE709" w14:textId="272F769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F01FD12" w14:textId="62E4BF8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5642E0" w14:textId="7C94FEA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B7B773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B5B88B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9925D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noWrap/>
            <w:vAlign w:val="center"/>
            <w:hideMark/>
          </w:tcPr>
          <w:p w14:paraId="2B4D2330" w14:textId="7AFB221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4BB4DD" w14:textId="0F58A8B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66669C" w14:textId="574C9FB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E22B31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A986AD8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47A45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2B790044" w14:textId="3198DEC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0BF5EF" w14:textId="50A7D00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1E6CBBB" w14:textId="50E3DAC1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E0AD38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43CE08E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E7F7CB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noWrap/>
            <w:vAlign w:val="center"/>
            <w:hideMark/>
          </w:tcPr>
          <w:p w14:paraId="1BDFEC6B" w14:textId="504C0BE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7D9557" w14:textId="1070BAE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4D72DF5" w14:textId="4FBF665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5C80843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0613BA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D3B5C0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the limiting factors of photosynthesis interact, inc graphical interpretation (two/three factors)</w:t>
            </w:r>
          </w:p>
        </w:tc>
        <w:tc>
          <w:tcPr>
            <w:tcW w:w="337" w:type="dxa"/>
            <w:noWrap/>
            <w:vAlign w:val="center"/>
            <w:hideMark/>
          </w:tcPr>
          <w:p w14:paraId="69473064" w14:textId="7CC7094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186C3A" w14:textId="7ABCB10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FCEF99" w14:textId="33E1371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BF7AF1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95E1930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9F91809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noWrap/>
            <w:vAlign w:val="center"/>
            <w:hideMark/>
          </w:tcPr>
          <w:p w14:paraId="241BE3B1" w14:textId="620B081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FACFA5" w14:textId="5C42C7B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FCDEAF" w14:textId="08F5153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08CAE4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043B07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594E3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3E196EB0" w14:textId="3D3AE4D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B83B50" w14:textId="176A2FD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C8630C" w14:textId="5FB9871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741F57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2006E1B7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30DEF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noWrap/>
            <w:vAlign w:val="center"/>
            <w:hideMark/>
          </w:tcPr>
          <w:p w14:paraId="08BC93D5" w14:textId="6B7F9A1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7FFA77" w14:textId="1946B14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B887E3" w14:textId="480AE93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79C9E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71D20E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194536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52507AF9" w14:textId="65A2FF8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A7327" w14:textId="393208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70910E" w14:textId="4F8E5E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88FCFCB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E42D06C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hideMark/>
          </w:tcPr>
          <w:p w14:paraId="2442999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2A0B5EAC" w14:textId="23D9550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13BA908" w14:textId="639F5E6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04264" w14:textId="73F5A17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DF0A2A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02373F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B23AC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noWrap/>
            <w:vAlign w:val="center"/>
            <w:hideMark/>
          </w:tcPr>
          <w:p w14:paraId="0291536E" w14:textId="313FF20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3A59F6" w14:textId="7D33C46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99F24A" w14:textId="4603DFB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4CBEF8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39D9D9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0B4771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337" w:type="dxa"/>
            <w:noWrap/>
            <w:vAlign w:val="center"/>
            <w:hideMark/>
          </w:tcPr>
          <w:p w14:paraId="46487149" w14:textId="1DAB5AF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42EDA81" w14:textId="51CD482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170A9" w14:textId="4B5640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D5CBC6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EB078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1E5A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noWrap/>
            <w:vAlign w:val="center"/>
            <w:hideMark/>
          </w:tcPr>
          <w:p w14:paraId="0E764924" w14:textId="4706DEB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E0A6EB" w14:textId="6D9A883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7707218" w14:textId="5C68843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30C9F9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7F7489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4A8A4A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noWrap/>
            <w:vAlign w:val="center"/>
            <w:hideMark/>
          </w:tcPr>
          <w:p w14:paraId="44C114F9" w14:textId="30A6057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E4E75CA" w14:textId="6C2D1A0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099E59" w14:textId="194D1A7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FA8345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654175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110FA6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noWrap/>
            <w:vAlign w:val="center"/>
            <w:hideMark/>
          </w:tcPr>
          <w:p w14:paraId="30921B03" w14:textId="3DFC6A6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231568" w14:textId="178A7C8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F93663" w14:textId="36D75C9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D61C94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2EC557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F9816C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48AF2BAF" w14:textId="7F07229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2BC36D" w14:textId="4FC77EC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F4E0D3" w14:textId="33579C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837D0A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B73BCB3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1B0E4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noWrap/>
            <w:vAlign w:val="center"/>
            <w:hideMark/>
          </w:tcPr>
          <w:p w14:paraId="03004969" w14:textId="4328CA4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0D05C8" w14:textId="0EE6094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A38BD2" w14:textId="29FD99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2D9C38A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04D717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05A17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noWrap/>
            <w:vAlign w:val="center"/>
            <w:hideMark/>
          </w:tcPr>
          <w:p w14:paraId="410F3807" w14:textId="0103B2C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E5456C" w14:textId="05EE8F2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A53B1F" w14:textId="2BF6A59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F3AC85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4C7A1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2F3D19C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3EBD3A1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C6A7E2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C77DE9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3DA40B85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BBF3" w14:textId="77777777" w:rsidR="007F67E7" w:rsidRDefault="007F67E7" w:rsidP="007E4B78">
      <w:r>
        <w:separator/>
      </w:r>
    </w:p>
  </w:endnote>
  <w:endnote w:type="continuationSeparator" w:id="0">
    <w:p w14:paraId="44EE8C1E" w14:textId="77777777" w:rsidR="007F67E7" w:rsidRDefault="007F67E7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9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0AE89378" w:rsidR="008177DE" w:rsidRPr="00041042" w:rsidRDefault="008177DE" w:rsidP="00642EFC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A4B2" w14:textId="77777777" w:rsidR="007F67E7" w:rsidRDefault="007F67E7" w:rsidP="007E4B78">
      <w:r>
        <w:separator/>
      </w:r>
    </w:p>
  </w:footnote>
  <w:footnote w:type="continuationSeparator" w:id="0">
    <w:p w14:paraId="6116204B" w14:textId="77777777" w:rsidR="007F67E7" w:rsidRDefault="007F67E7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E5DF" w14:textId="584A91E8" w:rsidR="00786E51" w:rsidRPr="00E75D40" w:rsidRDefault="00E75D40" w:rsidP="00E75D40">
    <w:pPr>
      <w:jc w:val="center"/>
      <w:rPr>
        <w:b/>
      </w:rPr>
    </w:pPr>
    <w:r w:rsidRPr="00E75D40">
      <w:rPr>
        <w:rFonts w:asciiTheme="minorHAnsi" w:hAnsiTheme="minorHAnsi"/>
        <w:b/>
        <w:noProof/>
        <w:sz w:val="28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7B17B62E" wp14:editId="02E93F7B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>Personalised Learning Checklists AQA</w:t>
    </w:r>
    <w:r w:rsidR="00D52FF6">
      <w:rPr>
        <w:rFonts w:asciiTheme="minorHAnsi" w:hAnsiTheme="minorHAnsi"/>
        <w:b/>
        <w:sz w:val="28"/>
        <w:szCs w:val="22"/>
      </w:rPr>
      <w:t xml:space="preserve"> TRILOGY</w:t>
    </w:r>
    <w:r w:rsidRPr="00E75D40">
      <w:rPr>
        <w:rFonts w:asciiTheme="minorHAnsi" w:hAnsiTheme="minorHAnsi"/>
        <w:b/>
        <w:sz w:val="28"/>
        <w:szCs w:val="22"/>
      </w:rPr>
      <w:t xml:space="preserve"> Biology Paper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41042"/>
    <w:rsid w:val="000D631B"/>
    <w:rsid w:val="000D786F"/>
    <w:rsid w:val="0012322A"/>
    <w:rsid w:val="001C11BD"/>
    <w:rsid w:val="0022134E"/>
    <w:rsid w:val="003733FF"/>
    <w:rsid w:val="003A0648"/>
    <w:rsid w:val="00401C1C"/>
    <w:rsid w:val="00481361"/>
    <w:rsid w:val="00522FD8"/>
    <w:rsid w:val="00613973"/>
    <w:rsid w:val="00642EFC"/>
    <w:rsid w:val="00671711"/>
    <w:rsid w:val="006B69FB"/>
    <w:rsid w:val="006B6A5F"/>
    <w:rsid w:val="00786E51"/>
    <w:rsid w:val="007E4B78"/>
    <w:rsid w:val="007F67E7"/>
    <w:rsid w:val="008177DE"/>
    <w:rsid w:val="008611E1"/>
    <w:rsid w:val="00972CE7"/>
    <w:rsid w:val="00A95FCE"/>
    <w:rsid w:val="00AE0D7A"/>
    <w:rsid w:val="00B569BB"/>
    <w:rsid w:val="00BA18E7"/>
    <w:rsid w:val="00C22B9F"/>
    <w:rsid w:val="00C54C13"/>
    <w:rsid w:val="00CA0C0B"/>
    <w:rsid w:val="00CB17CC"/>
    <w:rsid w:val="00CC1D89"/>
    <w:rsid w:val="00D52FF6"/>
    <w:rsid w:val="00DD3C21"/>
    <w:rsid w:val="00E679E6"/>
    <w:rsid w:val="00E75D40"/>
    <w:rsid w:val="00E8373C"/>
    <w:rsid w:val="00F125B6"/>
    <w:rsid w:val="00F52546"/>
    <w:rsid w:val="00FD6958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B138D-83F4-1140-911C-E210BAF7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1532</Words>
  <Characters>8538</Characters>
  <Application>Microsoft Macintosh Word</Application>
  <DocSecurity>0</DocSecurity>
  <Lines>948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5</cp:revision>
  <dcterms:created xsi:type="dcterms:W3CDTF">2017-08-25T11:45:00Z</dcterms:created>
  <dcterms:modified xsi:type="dcterms:W3CDTF">2017-09-05T13:40:00Z</dcterms:modified>
  <cp:category/>
</cp:coreProperties>
</file>